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защитника </w:t>
      </w:r>
      <w:r>
        <w:rPr>
          <w:rStyle w:val="cat-FIOgrp-13rplc-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ст.7.27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Станкевича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в </w:t>
      </w:r>
      <w:r>
        <w:rPr>
          <w:rStyle w:val="cat-OrganizationNamegrp-25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помещении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 по адресу: </w:t>
      </w:r>
      <w:r>
        <w:rPr>
          <w:rStyle w:val="cat-Addressgrp-3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свободного доступа, из корыстных побуждений тайно похитил товарно-материальные ценности, принадлежащие </w:t>
      </w:r>
      <w:r>
        <w:rPr>
          <w:rStyle w:val="cat-OrganizationNamegrp-26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 Шип </w:t>
      </w:r>
      <w:r>
        <w:rPr>
          <w:rFonts w:ascii="Times New Roman" w:eastAsia="Times New Roman" w:hAnsi="Times New Roman" w:cs="Times New Roman"/>
          <w:sz w:val="26"/>
          <w:szCs w:val="26"/>
        </w:rPr>
        <w:t>Реборн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белое сухое</w:t>
      </w:r>
      <w:r>
        <w:rPr>
          <w:rFonts w:ascii="Times New Roman" w:eastAsia="Times New Roman" w:hAnsi="Times New Roman" w:cs="Times New Roman"/>
          <w:sz w:val="26"/>
          <w:szCs w:val="26"/>
        </w:rPr>
        <w:t>, объемом 0,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количестве 1 шт., стоимостью </w:t>
      </w:r>
      <w:r>
        <w:rPr>
          <w:rStyle w:val="cat-Sumgrp-20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причинив своими действиями </w:t>
      </w:r>
      <w:r>
        <w:rPr>
          <w:rStyle w:val="cat-OrganizationNamegrp-26rplc-2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материальный ущерб на общую сумму </w:t>
      </w:r>
      <w:r>
        <w:rPr>
          <w:rStyle w:val="cat-Sumgrp-20rplc-2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помощью защитника не воспользовалс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вину в совершении правонарушения не оспаривал.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похитил товарно-материальные ценности, принадлежащие </w:t>
      </w:r>
      <w:r>
        <w:rPr>
          <w:rStyle w:val="cat-OrganizationNamegrp-26rplc-2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 </w:t>
      </w:r>
      <w:r>
        <w:rPr>
          <w:rStyle w:val="cat-UserDefinedgrp-35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белое сухое.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содеянном раскаивается, ущерб возместил.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Style w:val="cat-FIOgrp-16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ч.3 ст.25.2 КоАП РФ,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2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3rplc-29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хищения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принадлежащего </w:t>
      </w:r>
      <w:r>
        <w:rPr>
          <w:rStyle w:val="cat-OrganizationNamegrp-26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400429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Style w:val="cat-FIOgrp-12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-объяснением </w:t>
      </w:r>
      <w:r>
        <w:rPr>
          <w:rStyle w:val="cat-FIOgrp-12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он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около 12 час. 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магазине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Style w:val="cat-Addressgrp-5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где,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похитил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 Шип </w:t>
      </w:r>
      <w:r>
        <w:rPr>
          <w:rFonts w:ascii="Times New Roman" w:eastAsia="Times New Roman" w:hAnsi="Times New Roman" w:cs="Times New Roman"/>
          <w:sz w:val="26"/>
          <w:szCs w:val="26"/>
        </w:rPr>
        <w:t>Реборн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белое сухое, объемом 0,75 л, </w:t>
      </w:r>
      <w:r>
        <w:rPr>
          <w:rFonts w:ascii="Times New Roman" w:eastAsia="Times New Roman" w:hAnsi="Times New Roman" w:cs="Times New Roman"/>
          <w:sz w:val="26"/>
          <w:szCs w:val="26"/>
        </w:rPr>
        <w:t>в количестве 1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стоимостью </w:t>
      </w:r>
      <w:r>
        <w:rPr>
          <w:rStyle w:val="cat-Sumgrp-20rplc-4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потерпевшего </w:t>
      </w:r>
      <w:r>
        <w:rPr>
          <w:rStyle w:val="cat-FIOgrp-18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представителя </w:t>
      </w:r>
      <w:r>
        <w:rPr>
          <w:rStyle w:val="cat-OrganizationNamegrp-26rplc-4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привлечении к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-справкой об ущербе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2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23rplc-49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2rplc-5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ст.7.27 КоАП РФ-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елкое хищение чужого имущества, стоимость которого не превышает </w:t>
      </w:r>
      <w:r>
        <w:rPr>
          <w:rStyle w:val="cat-SumInWordsgrp-23rplc-51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административну</w:t>
      </w:r>
      <w:r>
        <w:rPr>
          <w:rFonts w:ascii="Times New Roman" w:eastAsia="Times New Roman" w:hAnsi="Times New Roman" w:cs="Times New Roman"/>
          <w:sz w:val="26"/>
          <w:szCs w:val="26"/>
        </w:rPr>
        <w:t>ю ответственность обстоятельствами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являются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совершенном правонарушении, возмещение ущерба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>
        <w:rPr>
          <w:rStyle w:val="cat-FIOgrp-12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2rplc-5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пределах санкции ч.1 ст.7.27 КоАП РФ, в соответствии с требованиями статей 3.1, 3.5 и 4.1 КоАП РФ,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однократной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стоимости похищенного имущества.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Поскольку санкция ч.1 ст.7.27 КоАП РФ устанавливает, что разм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 штрафа не может быть менее </w:t>
      </w:r>
      <w:r>
        <w:rPr>
          <w:rStyle w:val="cat-Sumgrp-21rplc-5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считаю необходимым назначить наказание в виде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тивного штрафа в размере </w:t>
      </w:r>
      <w:r>
        <w:rPr>
          <w:rStyle w:val="cat-Sumgrp-21rplc-55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29.5, 29.6, 29.10 КоАП РФ, мировой судья,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4rplc-5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4rplc-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 ст.7.27 КоАП РФ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</w:t>
      </w:r>
      <w:r>
        <w:rPr>
          <w:rStyle w:val="cat-Sumgrp-22rplc-5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</w:t>
      </w:r>
      <w:r>
        <w:rPr>
          <w:rFonts w:ascii="Times New Roman" w:eastAsia="Times New Roman" w:hAnsi="Times New Roman" w:cs="Times New Roman"/>
          <w:sz w:val="26"/>
          <w:szCs w:val="26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6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6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1rplc-6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ОКЦ №8 </w:t>
      </w:r>
      <w:r>
        <w:rPr>
          <w:rStyle w:val="cat-OrganizationNamegrp-27rplc-6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Ханты-Мансийскому автономному округу-Югре </w:t>
      </w:r>
      <w:r>
        <w:rPr>
          <w:rStyle w:val="cat-Addressgrp-0rplc-6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ОКТМО: 71871000, КБК 72011601203019000140,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0412365400805002252607125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6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9rplc-7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9rplc-7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OrganizationNamegrp-25rplc-12">
    <w:name w:val="cat-OrganizationName grp-25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OrganizationNamegrp-26rplc-17">
    <w:name w:val="cat-OrganizationName grp-26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OrganizationNamegrp-26rplc-20">
    <w:name w:val="cat-OrganizationName grp-26 rplc-20"/>
    <w:basedOn w:val="DefaultParagraphFont"/>
  </w:style>
  <w:style w:type="character" w:customStyle="1" w:styleId="cat-Sumgrp-20rplc-21">
    <w:name w:val="cat-Sum grp-20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OrganizationNamegrp-26rplc-24">
    <w:name w:val="cat-OrganizationName grp-26 rplc-24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SumInWordsgrp-23rplc-29">
    <w:name w:val="cat-SumInWords grp-23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OrganizationNamegrp-26rplc-31">
    <w:name w:val="cat-OrganizationName grp-26 rplc-31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FIOgrp-12rplc-37">
    <w:name w:val="cat-FIO grp-12 rplc-37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Sumgrp-20rplc-43">
    <w:name w:val="cat-Sum grp-20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OrganizationNamegrp-26rplc-46">
    <w:name w:val="cat-OrganizationName grp-26 rplc-46"/>
    <w:basedOn w:val="DefaultParagraphFont"/>
  </w:style>
  <w:style w:type="character" w:customStyle="1" w:styleId="cat-FIOgrp-16rplc-47">
    <w:name w:val="cat-FIO grp-16 rplc-47"/>
    <w:basedOn w:val="DefaultParagraphFont"/>
  </w:style>
  <w:style w:type="character" w:customStyle="1" w:styleId="cat-FIOgrp-12rplc-48">
    <w:name w:val="cat-FIO grp-12 rplc-48"/>
    <w:basedOn w:val="DefaultParagraphFont"/>
  </w:style>
  <w:style w:type="character" w:customStyle="1" w:styleId="cat-SumInWordsgrp-23rplc-49">
    <w:name w:val="cat-SumInWords grp-23 rplc-49"/>
    <w:basedOn w:val="DefaultParagraphFont"/>
  </w:style>
  <w:style w:type="character" w:customStyle="1" w:styleId="cat-FIOgrp-12rplc-50">
    <w:name w:val="cat-FIO grp-12 rplc-50"/>
    <w:basedOn w:val="DefaultParagraphFont"/>
  </w:style>
  <w:style w:type="character" w:customStyle="1" w:styleId="cat-SumInWordsgrp-23rplc-51">
    <w:name w:val="cat-SumInWords grp-23 rplc-51"/>
    <w:basedOn w:val="DefaultParagraphFont"/>
  </w:style>
  <w:style w:type="character" w:customStyle="1" w:styleId="cat-FIOgrp-12rplc-52">
    <w:name w:val="cat-FIO grp-12 rplc-52"/>
    <w:basedOn w:val="DefaultParagraphFont"/>
  </w:style>
  <w:style w:type="character" w:customStyle="1" w:styleId="cat-FIOgrp-12rplc-53">
    <w:name w:val="cat-FIO grp-12 rplc-53"/>
    <w:basedOn w:val="DefaultParagraphFont"/>
  </w:style>
  <w:style w:type="character" w:customStyle="1" w:styleId="cat-Sumgrp-21rplc-54">
    <w:name w:val="cat-Sum grp-21 rplc-54"/>
    <w:basedOn w:val="DefaultParagraphFont"/>
  </w:style>
  <w:style w:type="character" w:customStyle="1" w:styleId="cat-Sumgrp-21rplc-55">
    <w:name w:val="cat-Sum grp-21 rplc-55"/>
    <w:basedOn w:val="DefaultParagraphFont"/>
  </w:style>
  <w:style w:type="character" w:customStyle="1" w:styleId="cat-FIOgrp-14rplc-56">
    <w:name w:val="cat-FIO grp-14 rplc-56"/>
    <w:basedOn w:val="DefaultParagraphFont"/>
  </w:style>
  <w:style w:type="character" w:customStyle="1" w:styleId="cat-UserDefinedgrp-34rplc-57">
    <w:name w:val="cat-UserDefined grp-34 rplc-57"/>
    <w:basedOn w:val="DefaultParagraphFont"/>
  </w:style>
  <w:style w:type="character" w:customStyle="1" w:styleId="cat-Sumgrp-22rplc-58">
    <w:name w:val="cat-Sum grp-2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6rplc-60">
    <w:name w:val="cat-Address grp-6 rplc-60"/>
    <w:basedOn w:val="DefaultParagraphFont"/>
  </w:style>
  <w:style w:type="character" w:customStyle="1" w:styleId="cat-Addressgrp-7rplc-61">
    <w:name w:val="cat-Address grp-7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OrganizationNamegrp-27rplc-63">
    <w:name w:val="cat-OrganizationName grp-27 rplc-63"/>
    <w:basedOn w:val="DefaultParagraphFont"/>
  </w:style>
  <w:style w:type="character" w:customStyle="1" w:styleId="cat-Addressgrp-0rplc-64">
    <w:name w:val="cat-Address grp-0 rplc-64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19rplc-70">
    <w:name w:val="cat-FIO grp-19 rplc-70"/>
    <w:basedOn w:val="DefaultParagraphFont"/>
  </w:style>
  <w:style w:type="character" w:customStyle="1" w:styleId="cat-FIOgrp-19rplc-71">
    <w:name w:val="cat-FIO grp-19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